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83F02" w14:textId="700B5D8A" w:rsidR="00FE682E" w:rsidRDefault="00927050">
      <w:pPr>
        <w:rPr>
          <w:b/>
          <w:bCs/>
          <w:sz w:val="28"/>
          <w:szCs w:val="28"/>
        </w:rPr>
      </w:pPr>
      <w:r w:rsidRPr="00927050">
        <w:rPr>
          <w:b/>
          <w:bCs/>
          <w:sz w:val="28"/>
          <w:szCs w:val="28"/>
        </w:rPr>
        <w:t>National Trust Buttermere</w:t>
      </w:r>
      <w:r>
        <w:rPr>
          <w:b/>
          <w:bCs/>
          <w:sz w:val="28"/>
          <w:szCs w:val="28"/>
        </w:rPr>
        <w:t>.</w:t>
      </w:r>
      <w:r w:rsidRPr="00927050">
        <w:rPr>
          <w:b/>
          <w:bCs/>
          <w:sz w:val="28"/>
          <w:szCs w:val="28"/>
        </w:rPr>
        <w:t xml:space="preserve"> Woodland Management Plan</w:t>
      </w:r>
      <w:r>
        <w:rPr>
          <w:b/>
          <w:bCs/>
          <w:sz w:val="28"/>
          <w:szCs w:val="28"/>
        </w:rPr>
        <w:t>.</w:t>
      </w:r>
    </w:p>
    <w:p w14:paraId="7F1066D9" w14:textId="270C416D" w:rsidR="00927050" w:rsidRPr="00D1560B" w:rsidRDefault="00927050">
      <w:pPr>
        <w:rPr>
          <w:sz w:val="28"/>
          <w:szCs w:val="28"/>
          <w:u w:val="single"/>
        </w:rPr>
      </w:pPr>
      <w:r w:rsidRPr="00D1560B">
        <w:rPr>
          <w:sz w:val="28"/>
          <w:szCs w:val="28"/>
          <w:u w:val="single"/>
        </w:rPr>
        <w:t>Notes regarding constraints.</w:t>
      </w:r>
    </w:p>
    <w:p w14:paraId="1C36BAD5" w14:textId="1227276F" w:rsidR="00D1560B" w:rsidRDefault="00D1560B">
      <w:pPr>
        <w:rPr>
          <w:sz w:val="28"/>
          <w:szCs w:val="28"/>
        </w:rPr>
      </w:pPr>
      <w:r>
        <w:rPr>
          <w:sz w:val="28"/>
          <w:szCs w:val="28"/>
        </w:rPr>
        <w:t>Apart from compartment 7f Long How Wood, there are no other designated woodlands in this plan. There is only one clear fell (complete removal of all trees) planned, compartment 7a Wilderness wood.</w:t>
      </w:r>
    </w:p>
    <w:p w14:paraId="032080F4" w14:textId="422F1219" w:rsidR="00D1560B" w:rsidRDefault="00D1560B">
      <w:pPr>
        <w:rPr>
          <w:sz w:val="28"/>
          <w:szCs w:val="28"/>
        </w:rPr>
      </w:pPr>
      <w:r>
        <w:rPr>
          <w:sz w:val="28"/>
          <w:szCs w:val="28"/>
        </w:rPr>
        <w:t>However, many compartments are either very close to designated sites/waters and several are immediately adjacent. These are identified in the relevant constraint’s maps.</w:t>
      </w:r>
    </w:p>
    <w:p w14:paraId="22D629E4" w14:textId="79205CB6" w:rsidR="00D1560B" w:rsidRDefault="00D1560B">
      <w:pPr>
        <w:rPr>
          <w:sz w:val="28"/>
          <w:szCs w:val="28"/>
        </w:rPr>
      </w:pPr>
      <w:r>
        <w:rPr>
          <w:sz w:val="28"/>
          <w:szCs w:val="28"/>
        </w:rPr>
        <w:t>All forestry operations will comply with the UK Forestry Standard Guidelines.</w:t>
      </w:r>
    </w:p>
    <w:p w14:paraId="388358B9" w14:textId="7F431B8D" w:rsidR="00D1560B" w:rsidRDefault="00F35475">
      <w:pPr>
        <w:rPr>
          <w:sz w:val="28"/>
          <w:szCs w:val="28"/>
        </w:rPr>
      </w:pPr>
      <w:hyperlink r:id="rId4" w:history="1">
        <w:r w:rsidRPr="00AD76C5">
          <w:rPr>
            <w:rStyle w:val="Hyperlink"/>
            <w:sz w:val="28"/>
            <w:szCs w:val="28"/>
          </w:rPr>
          <w:t>https://www.gov.uk/government/publications/the-uk-forestry-standard</w:t>
        </w:r>
      </w:hyperlink>
    </w:p>
    <w:p w14:paraId="333FB272" w14:textId="77777777" w:rsidR="00F35475" w:rsidRPr="00927050" w:rsidRDefault="00F35475">
      <w:pPr>
        <w:rPr>
          <w:sz w:val="28"/>
          <w:szCs w:val="28"/>
        </w:rPr>
      </w:pPr>
      <w:bookmarkStart w:id="0" w:name="_GoBack"/>
      <w:bookmarkEnd w:id="0"/>
    </w:p>
    <w:sectPr w:rsidR="00F35475" w:rsidRPr="009270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050"/>
    <w:rsid w:val="00927050"/>
    <w:rsid w:val="00D1560B"/>
    <w:rsid w:val="00F35475"/>
    <w:rsid w:val="00FE68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21BD6"/>
  <w15:chartTrackingRefBased/>
  <w15:docId w15:val="{33683523-5BF6-44E4-8820-406B8F504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5475"/>
    <w:rPr>
      <w:color w:val="0563C1" w:themeColor="hyperlink"/>
      <w:u w:val="single"/>
    </w:rPr>
  </w:style>
  <w:style w:type="character" w:styleId="UnresolvedMention">
    <w:name w:val="Unresolved Mention"/>
    <w:basedOn w:val="DefaultParagraphFont"/>
    <w:uiPriority w:val="99"/>
    <w:semiHidden/>
    <w:unhideWhenUsed/>
    <w:rsid w:val="00F354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gov.uk/government/publications/the-uk-forestry-standa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1</Pages>
  <Words>101</Words>
  <Characters>579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Pankhurst, Maurice</dc:creator>
  <cp:keywords/>
  <dc:description/>
  <cp:lastModifiedBy>Pankhurst, Maurice</cp:lastModifiedBy>
  <cp:revision>1</cp:revision>
  <dcterms:created xsi:type="dcterms:W3CDTF">2020-11-26T14:23:00Z</dcterms:created>
  <dcterms:modified xsi:type="dcterms:W3CDTF">2020-11-26T15:47:00Z</dcterms:modified>
</cp:coreProperties>
</file>